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F1" w:rsidRDefault="00EC73F1" w:rsidP="00EC73F1">
      <w:pPr>
        <w:pStyle w:val="NormalWeb"/>
        <w:shd w:val="clear" w:color="auto" w:fill="FFFFFF"/>
        <w:spacing w:before="0" w:beforeAutospacing="0" w:after="0" w:afterAutospacing="0" w:line="324" w:lineRule="atLeast"/>
        <w:rPr>
          <w:rStyle w:val="m-1262948582694385568s4"/>
          <w:rFonts w:ascii="Arial" w:hAnsi="Arial" w:cs="Arial"/>
          <w:b/>
          <w:bCs/>
          <w:color w:val="222222"/>
          <w:sz w:val="19"/>
          <w:szCs w:val="19"/>
        </w:rPr>
      </w:pPr>
    </w:p>
    <w:p w:rsidR="00EC73F1" w:rsidRPr="00EC73F1" w:rsidRDefault="00EC73F1" w:rsidP="00EC73F1">
      <w:pPr>
        <w:pStyle w:val="NormalWeb"/>
        <w:shd w:val="clear" w:color="auto" w:fill="FFFFFF"/>
        <w:rPr>
          <w:rFonts w:asciiTheme="minorHAnsi" w:hAnsiTheme="minorHAnsi" w:cstheme="minorHAnsi"/>
          <w:color w:val="222222"/>
          <w:sz w:val="28"/>
          <w:szCs w:val="28"/>
        </w:rPr>
      </w:pPr>
      <w:r w:rsidRPr="00EC73F1">
        <w:rPr>
          <w:rFonts w:asciiTheme="minorHAnsi" w:hAnsiTheme="minorHAnsi" w:cstheme="minorHAnsi"/>
          <w:b/>
          <w:bCs/>
          <w:color w:val="101010"/>
          <w:sz w:val="28"/>
          <w:szCs w:val="28"/>
        </w:rPr>
        <w:t>DOUGLAS B. BLOOM </w:t>
      </w:r>
      <w:r w:rsidRPr="00EC73F1">
        <w:rPr>
          <w:rFonts w:asciiTheme="minorHAnsi" w:hAnsiTheme="minorHAnsi" w:cstheme="minorHAnsi"/>
          <w:color w:val="101010"/>
          <w:sz w:val="28"/>
          <w:szCs w:val="28"/>
        </w:rPr>
        <w:t>is a Director in PwC’s Cybercrime and Breach Response practice and a member of the Firm’s Financial Crimes Unit. Doug has over 20 years’ experience—serving as a federal prosecutor, criminal defense lawyer and software developer. He assists PwC’s clients across the globe, conducting cybercrime, fraud and economic espionage investigations, corporate internal investigations and responding to and containing breaches of PwC’s clients’ computer networks. In addition, he helps clients assess their cybersecurity readiness and fraud controls, identifying the organizational changes necessary to protect clients against and respond to internal and external threats. Doug has extensive experience assisting companies in a wide range of industries with sensitive and confidential investigations— from financial services, to consumer products, professional sports, and emerging technologies.</w:t>
      </w:r>
    </w:p>
    <w:p w:rsidR="00EC73F1" w:rsidRPr="00EC73F1" w:rsidRDefault="00EC73F1" w:rsidP="00EC73F1">
      <w:pPr>
        <w:pStyle w:val="NormalWeb"/>
        <w:shd w:val="clear" w:color="auto" w:fill="FFFFFF"/>
        <w:rPr>
          <w:rFonts w:asciiTheme="minorHAnsi" w:hAnsiTheme="minorHAnsi" w:cstheme="minorHAnsi"/>
          <w:color w:val="222222"/>
          <w:sz w:val="28"/>
          <w:szCs w:val="28"/>
        </w:rPr>
      </w:pPr>
      <w:r w:rsidRPr="00EC73F1">
        <w:rPr>
          <w:rFonts w:asciiTheme="minorHAnsi" w:hAnsiTheme="minorHAnsi" w:cstheme="minorHAnsi"/>
          <w:color w:val="222222"/>
          <w:sz w:val="28"/>
          <w:szCs w:val="28"/>
        </w:rPr>
        <w:t>Prior to joining the Firm, Doug was a federal prosecutor in the United States Attorney’s Office for the Southern District of New York, where he investigated and prosecuted national security cyber offenses, including economic espionage, hacking of national defense and government systems, and the theft of trade secrets. In addition to his cyber work, Doug investigated and prosecuted several high profile public corruption and accounting fraud cases, and convicted the former majority leader of the New York State Senate and acting Lieutenant Governor of New York State of bribery and extortion. Doug is a 2015 recipient of the Attorney General’s John Marshal Award, the highest attorney honor granted by the Department of Justice, and a 2013 recipient of the Federal Law Enforcement Foundation’s Prosecutor of the Year award. Prior to joining the U.S. Attorney’s Office, Doug was an associate in Covington &amp; Burling’s white collar criminal defense and intellectual property practices.</w:t>
      </w:r>
    </w:p>
    <w:p w:rsidR="00EC73F1" w:rsidRPr="00EC73F1" w:rsidRDefault="00EC73F1" w:rsidP="00EC73F1">
      <w:pPr>
        <w:pStyle w:val="NormalWeb"/>
        <w:shd w:val="clear" w:color="auto" w:fill="FFFFFF"/>
        <w:rPr>
          <w:rFonts w:asciiTheme="minorHAnsi" w:hAnsiTheme="minorHAnsi" w:cstheme="minorHAnsi"/>
          <w:color w:val="222222"/>
          <w:sz w:val="28"/>
          <w:szCs w:val="28"/>
        </w:rPr>
      </w:pPr>
      <w:r w:rsidRPr="00EC73F1">
        <w:rPr>
          <w:rFonts w:asciiTheme="minorHAnsi" w:hAnsiTheme="minorHAnsi" w:cstheme="minorHAnsi"/>
          <w:color w:val="222222"/>
          <w:sz w:val="28"/>
          <w:szCs w:val="28"/>
        </w:rPr>
        <w:t>Doug brings deep technical expertise to PwC’s forensics practice, having served as a software engineer and program manager for Xerox’s Palo Alto Research Center, Microsoft and Hewlett Packard. In those roles, Doug developed artificial intelligence algorithms for natural language processing software and drivers for network management systems.</w:t>
      </w:r>
    </w:p>
    <w:p w:rsidR="00EC73F1" w:rsidRPr="00EC73F1" w:rsidRDefault="00EC73F1" w:rsidP="00EC73F1">
      <w:pPr>
        <w:pStyle w:val="NormalWeb"/>
        <w:shd w:val="clear" w:color="auto" w:fill="FFFFFF"/>
        <w:rPr>
          <w:rFonts w:asciiTheme="minorHAnsi" w:hAnsiTheme="minorHAnsi" w:cstheme="minorHAnsi"/>
          <w:color w:val="222222"/>
          <w:sz w:val="28"/>
          <w:szCs w:val="28"/>
        </w:rPr>
      </w:pPr>
      <w:r w:rsidRPr="00EC73F1">
        <w:rPr>
          <w:rFonts w:asciiTheme="minorHAnsi" w:hAnsiTheme="minorHAnsi" w:cstheme="minorHAnsi"/>
          <w:color w:val="222222"/>
          <w:sz w:val="28"/>
          <w:szCs w:val="28"/>
        </w:rPr>
        <w:t xml:space="preserve">Doug is an Adjunct Professor of Law at Fordham University, where he teaches a course on computer crimes. He is also a published author and frequent speaker on cybersecurity, fraud, and information management. He has presented to and </w:t>
      </w:r>
      <w:r w:rsidRPr="00EC73F1">
        <w:rPr>
          <w:rFonts w:asciiTheme="minorHAnsi" w:hAnsiTheme="minorHAnsi" w:cstheme="minorHAnsi"/>
          <w:color w:val="222222"/>
          <w:sz w:val="28"/>
          <w:szCs w:val="28"/>
        </w:rPr>
        <w:lastRenderedPageBreak/>
        <w:t>taught courses for the Department of Justice, FINRA, various business organizations, and industry participants. He received a Bachelor’s degree in Symbolic Systems and a Master’s degree in Linguistics from Stanford University. He received a J</w:t>
      </w:r>
      <w:bookmarkStart w:id="0" w:name="_GoBack"/>
      <w:bookmarkEnd w:id="0"/>
      <w:r w:rsidRPr="00EC73F1">
        <w:rPr>
          <w:rFonts w:asciiTheme="minorHAnsi" w:hAnsiTheme="minorHAnsi" w:cstheme="minorHAnsi"/>
          <w:color w:val="222222"/>
          <w:sz w:val="28"/>
          <w:szCs w:val="28"/>
        </w:rPr>
        <w:t>uris Doctor, </w:t>
      </w:r>
      <w:r w:rsidRPr="00EC73F1">
        <w:rPr>
          <w:rFonts w:asciiTheme="minorHAnsi" w:hAnsiTheme="minorHAnsi" w:cstheme="minorHAnsi"/>
          <w:i/>
          <w:iCs/>
          <w:color w:val="222222"/>
          <w:sz w:val="28"/>
          <w:szCs w:val="28"/>
        </w:rPr>
        <w:t>cum laude</w:t>
      </w:r>
      <w:r w:rsidRPr="00EC73F1">
        <w:rPr>
          <w:rFonts w:asciiTheme="minorHAnsi" w:hAnsiTheme="minorHAnsi" w:cstheme="minorHAnsi"/>
          <w:color w:val="222222"/>
          <w:sz w:val="28"/>
          <w:szCs w:val="28"/>
        </w:rPr>
        <w:t>, from Harvard Law School. He is admitted to the New York bar, and an active member of the Federal Bar Council. </w:t>
      </w:r>
    </w:p>
    <w:p w:rsidR="00EC73F1" w:rsidRPr="00EC73F1" w:rsidRDefault="00EC73F1" w:rsidP="00EC73F1">
      <w:pPr>
        <w:pStyle w:val="NormalWeb"/>
        <w:shd w:val="clear" w:color="auto" w:fill="FFFFFF"/>
        <w:spacing w:before="0" w:beforeAutospacing="0" w:after="0" w:afterAutospacing="0" w:line="324" w:lineRule="atLeast"/>
        <w:rPr>
          <w:rStyle w:val="m-1262948582694385568s4"/>
          <w:rFonts w:asciiTheme="minorHAnsi" w:hAnsiTheme="minorHAnsi" w:cstheme="minorHAnsi"/>
          <w:b/>
          <w:bCs/>
          <w:color w:val="222222"/>
          <w:sz w:val="28"/>
          <w:szCs w:val="28"/>
        </w:rPr>
      </w:pPr>
    </w:p>
    <w:p w:rsidR="00EC73F1" w:rsidRPr="00EC73F1" w:rsidRDefault="00EC73F1" w:rsidP="00EC73F1">
      <w:pPr>
        <w:pStyle w:val="NormalWeb"/>
        <w:shd w:val="clear" w:color="auto" w:fill="FFFFFF"/>
        <w:spacing w:before="0" w:beforeAutospacing="0" w:after="0" w:afterAutospacing="0" w:line="324" w:lineRule="atLeast"/>
        <w:rPr>
          <w:rFonts w:asciiTheme="minorHAnsi" w:hAnsiTheme="minorHAnsi" w:cstheme="minorHAnsi"/>
          <w:color w:val="222222"/>
          <w:sz w:val="28"/>
          <w:szCs w:val="28"/>
        </w:rPr>
      </w:pPr>
      <w:r w:rsidRPr="00EC73F1">
        <w:rPr>
          <w:rStyle w:val="m-1262948582694385568s4"/>
          <w:rFonts w:asciiTheme="minorHAnsi" w:hAnsiTheme="minorHAnsi" w:cstheme="minorHAnsi"/>
          <w:b/>
          <w:bCs/>
          <w:color w:val="222222"/>
          <w:sz w:val="28"/>
          <w:szCs w:val="28"/>
        </w:rPr>
        <w:t>MARCELO SOUCCAR</w:t>
      </w:r>
      <w:r w:rsidRPr="00EC73F1">
        <w:rPr>
          <w:rStyle w:val="m-1262948582694385568s4"/>
          <w:rFonts w:asciiTheme="minorHAnsi" w:hAnsiTheme="minorHAnsi" w:cstheme="minorHAnsi"/>
          <w:color w:val="222222"/>
          <w:sz w:val="28"/>
          <w:szCs w:val="28"/>
        </w:rPr>
        <w:t xml:space="preserve"> is CEO and Partner of </w:t>
      </w:r>
      <w:proofErr w:type="spellStart"/>
      <w:r w:rsidRPr="00EC73F1">
        <w:rPr>
          <w:rStyle w:val="m-1262948582694385568s4"/>
          <w:rFonts w:asciiTheme="minorHAnsi" w:hAnsiTheme="minorHAnsi" w:cstheme="minorHAnsi"/>
          <w:color w:val="222222"/>
          <w:sz w:val="28"/>
          <w:szCs w:val="28"/>
        </w:rPr>
        <w:t>JurItis</w:t>
      </w:r>
      <w:proofErr w:type="spellEnd"/>
      <w:r w:rsidRPr="00EC73F1">
        <w:rPr>
          <w:rStyle w:val="m-1262948582694385568s4"/>
          <w:rFonts w:asciiTheme="minorHAnsi" w:hAnsiTheme="minorHAnsi" w:cstheme="minorHAnsi"/>
          <w:color w:val="222222"/>
          <w:sz w:val="28"/>
          <w:szCs w:val="28"/>
        </w:rPr>
        <w:t xml:space="preserve"> (Juridical In</w:t>
      </w:r>
      <w:r>
        <w:rPr>
          <w:rStyle w:val="m-1262948582694385568s4"/>
          <w:rFonts w:asciiTheme="minorHAnsi" w:hAnsiTheme="minorHAnsi" w:cstheme="minorHAnsi"/>
          <w:color w:val="222222"/>
          <w:sz w:val="28"/>
          <w:szCs w:val="28"/>
        </w:rPr>
        <w:t>formation Technology Solutions)</w:t>
      </w:r>
      <w:r w:rsidRPr="00EC73F1">
        <w:rPr>
          <w:rStyle w:val="m-1262948582694385568s4"/>
          <w:rFonts w:asciiTheme="minorHAnsi" w:hAnsiTheme="minorHAnsi" w:cstheme="minorHAnsi"/>
          <w:color w:val="222222"/>
          <w:sz w:val="28"/>
          <w:szCs w:val="28"/>
        </w:rPr>
        <w:t xml:space="preserve">. He has provided software solutions to the professional services industry for more than two decades. He has a bachelor’s degree in law from the Pontifical Catholic University of São Paulo (PUC-SP), an MBA with a specialization in IT from the University of São Paulo’s FIA Business School (FIA-USP) and a master’s degree in administration from the Stanford Graduate School of Business. In 2000, following a three-year stint at one of Brazil's largest law firms, Machado Meyer </w:t>
      </w:r>
      <w:proofErr w:type="spellStart"/>
      <w:r w:rsidRPr="00EC73F1">
        <w:rPr>
          <w:rStyle w:val="m-1262948582694385568s4"/>
          <w:rFonts w:asciiTheme="minorHAnsi" w:hAnsiTheme="minorHAnsi" w:cstheme="minorHAnsi"/>
          <w:color w:val="222222"/>
          <w:sz w:val="28"/>
          <w:szCs w:val="28"/>
        </w:rPr>
        <w:t>Sendacz</w:t>
      </w:r>
      <w:proofErr w:type="spellEnd"/>
      <w:r w:rsidRPr="00EC73F1">
        <w:rPr>
          <w:rStyle w:val="m-1262948582694385568s4"/>
          <w:rFonts w:asciiTheme="minorHAnsi" w:hAnsiTheme="minorHAnsi" w:cstheme="minorHAnsi"/>
          <w:color w:val="222222"/>
          <w:sz w:val="28"/>
          <w:szCs w:val="28"/>
        </w:rPr>
        <w:t xml:space="preserve"> e </w:t>
      </w:r>
      <w:proofErr w:type="spellStart"/>
      <w:r w:rsidRPr="00EC73F1">
        <w:rPr>
          <w:rStyle w:val="m-1262948582694385568s4"/>
          <w:rFonts w:asciiTheme="minorHAnsi" w:hAnsiTheme="minorHAnsi" w:cstheme="minorHAnsi"/>
          <w:color w:val="222222"/>
          <w:sz w:val="28"/>
          <w:szCs w:val="28"/>
        </w:rPr>
        <w:t>Opice</w:t>
      </w:r>
      <w:proofErr w:type="spellEnd"/>
      <w:r w:rsidRPr="00EC73F1">
        <w:rPr>
          <w:rStyle w:val="m-1262948582694385568s4"/>
          <w:rFonts w:asciiTheme="minorHAnsi" w:hAnsiTheme="minorHAnsi" w:cstheme="minorHAnsi"/>
          <w:color w:val="222222"/>
          <w:sz w:val="28"/>
          <w:szCs w:val="28"/>
        </w:rPr>
        <w:t xml:space="preserve">, </w:t>
      </w:r>
      <w:proofErr w:type="spellStart"/>
      <w:r w:rsidRPr="00EC73F1">
        <w:rPr>
          <w:rStyle w:val="m-1262948582694385568s4"/>
          <w:rFonts w:asciiTheme="minorHAnsi" w:hAnsiTheme="minorHAnsi" w:cstheme="minorHAnsi"/>
          <w:color w:val="222222"/>
          <w:sz w:val="28"/>
          <w:szCs w:val="28"/>
        </w:rPr>
        <w:t>Souccar</w:t>
      </w:r>
      <w:proofErr w:type="spellEnd"/>
      <w:r w:rsidRPr="00EC73F1">
        <w:rPr>
          <w:rStyle w:val="m-1262948582694385568s4"/>
          <w:rFonts w:asciiTheme="minorHAnsi" w:hAnsiTheme="minorHAnsi" w:cstheme="minorHAnsi"/>
          <w:color w:val="222222"/>
          <w:sz w:val="28"/>
          <w:szCs w:val="28"/>
        </w:rPr>
        <w:t xml:space="preserve"> launched his first venture, an IT consulting company for the legal industry.</w:t>
      </w:r>
    </w:p>
    <w:p w:rsidR="00EC73F1" w:rsidRPr="00EC73F1" w:rsidRDefault="00EC73F1" w:rsidP="00EC73F1">
      <w:pPr>
        <w:pStyle w:val="NormalWeb"/>
        <w:shd w:val="clear" w:color="auto" w:fill="FFFFFF"/>
        <w:spacing w:before="0" w:beforeAutospacing="0" w:after="0" w:afterAutospacing="0" w:line="324" w:lineRule="atLeast"/>
        <w:rPr>
          <w:rFonts w:asciiTheme="minorHAnsi" w:hAnsiTheme="minorHAnsi" w:cstheme="minorHAnsi"/>
          <w:color w:val="222222"/>
          <w:sz w:val="28"/>
          <w:szCs w:val="28"/>
        </w:rPr>
      </w:pPr>
      <w:r w:rsidRPr="00EC73F1">
        <w:rPr>
          <w:rFonts w:asciiTheme="minorHAnsi" w:hAnsiTheme="minorHAnsi" w:cstheme="minorHAnsi"/>
          <w:color w:val="222222"/>
          <w:sz w:val="28"/>
          <w:szCs w:val="28"/>
        </w:rPr>
        <w:t> </w:t>
      </w:r>
    </w:p>
    <w:p w:rsidR="00EC73F1" w:rsidRPr="00EC73F1" w:rsidRDefault="00EC73F1" w:rsidP="00EC73F1">
      <w:pPr>
        <w:pStyle w:val="NormalWeb"/>
        <w:shd w:val="clear" w:color="auto" w:fill="FFFFFF"/>
        <w:spacing w:before="0" w:beforeAutospacing="0" w:after="0" w:afterAutospacing="0" w:line="324" w:lineRule="atLeast"/>
        <w:rPr>
          <w:rFonts w:asciiTheme="minorHAnsi" w:hAnsiTheme="minorHAnsi" w:cstheme="minorHAnsi"/>
          <w:color w:val="222222"/>
          <w:sz w:val="28"/>
          <w:szCs w:val="28"/>
        </w:rPr>
      </w:pPr>
      <w:r w:rsidRPr="00EC73F1">
        <w:rPr>
          <w:rStyle w:val="m-1262948582694385568s4"/>
          <w:rFonts w:asciiTheme="minorHAnsi" w:hAnsiTheme="minorHAnsi" w:cstheme="minorHAnsi"/>
          <w:color w:val="222222"/>
          <w:sz w:val="28"/>
          <w:szCs w:val="28"/>
        </w:rPr>
        <w:t xml:space="preserve">In 2002, the company merged with BCS </w:t>
      </w:r>
      <w:proofErr w:type="spellStart"/>
      <w:r w:rsidRPr="00EC73F1">
        <w:rPr>
          <w:rStyle w:val="m-1262948582694385568s4"/>
          <w:rFonts w:asciiTheme="minorHAnsi" w:hAnsiTheme="minorHAnsi" w:cstheme="minorHAnsi"/>
          <w:color w:val="222222"/>
          <w:sz w:val="28"/>
          <w:szCs w:val="28"/>
        </w:rPr>
        <w:t>Informatica</w:t>
      </w:r>
      <w:proofErr w:type="spellEnd"/>
      <w:r w:rsidRPr="00EC73F1">
        <w:rPr>
          <w:rStyle w:val="m-1262948582694385568s4"/>
          <w:rFonts w:asciiTheme="minorHAnsi" w:hAnsiTheme="minorHAnsi" w:cstheme="minorHAnsi"/>
          <w:color w:val="222222"/>
          <w:sz w:val="28"/>
          <w:szCs w:val="28"/>
        </w:rPr>
        <w:t>, a Brazilian IT solutions provider serving major Latin American law offices. When BCS was acquired by Brazil-based TOTVS, the sixth-largest software company in the world, Marcelo rose through the ranks from senior manager to C-level executive. In 2017, Marcelo became CEO and Partner of Juridical Information Technology Solutions (</w:t>
      </w:r>
      <w:proofErr w:type="spellStart"/>
      <w:r w:rsidRPr="00EC73F1">
        <w:rPr>
          <w:rStyle w:val="m-1262948582694385568s4"/>
          <w:rFonts w:asciiTheme="minorHAnsi" w:hAnsiTheme="minorHAnsi" w:cstheme="minorHAnsi"/>
          <w:color w:val="222222"/>
          <w:sz w:val="28"/>
          <w:szCs w:val="28"/>
        </w:rPr>
        <w:t>JurITis</w:t>
      </w:r>
      <w:proofErr w:type="spellEnd"/>
      <w:r w:rsidRPr="00EC73F1">
        <w:rPr>
          <w:rStyle w:val="m-1262948582694385568s4"/>
          <w:rFonts w:asciiTheme="minorHAnsi" w:hAnsiTheme="minorHAnsi" w:cstheme="minorHAnsi"/>
          <w:color w:val="222222"/>
          <w:sz w:val="28"/>
          <w:szCs w:val="28"/>
        </w:rPr>
        <w:t>). As TOTVS’ American affiliate, </w:t>
      </w:r>
      <w:proofErr w:type="spellStart"/>
      <w:r w:rsidRPr="00EC73F1">
        <w:rPr>
          <w:rStyle w:val="m-1262948582694385568s4"/>
          <w:rFonts w:asciiTheme="minorHAnsi" w:hAnsiTheme="minorHAnsi" w:cstheme="minorHAnsi"/>
          <w:color w:val="222222"/>
          <w:sz w:val="28"/>
          <w:szCs w:val="28"/>
        </w:rPr>
        <w:t>JurITis</w:t>
      </w:r>
      <w:proofErr w:type="spellEnd"/>
      <w:r w:rsidRPr="00EC73F1">
        <w:rPr>
          <w:rStyle w:val="m-1262948582694385568s4"/>
          <w:rFonts w:asciiTheme="minorHAnsi" w:hAnsiTheme="minorHAnsi" w:cstheme="minorHAnsi"/>
          <w:color w:val="222222"/>
          <w:sz w:val="28"/>
          <w:szCs w:val="28"/>
        </w:rPr>
        <w:t xml:space="preserve"> is </w:t>
      </w:r>
      <w:proofErr w:type="spellStart"/>
      <w:r w:rsidRPr="00EC73F1">
        <w:rPr>
          <w:rStyle w:val="m-1262948582694385568s4"/>
          <w:rFonts w:asciiTheme="minorHAnsi" w:hAnsiTheme="minorHAnsi" w:cstheme="minorHAnsi"/>
          <w:color w:val="222222"/>
          <w:sz w:val="28"/>
          <w:szCs w:val="28"/>
        </w:rPr>
        <w:t>aproductivity</w:t>
      </w:r>
      <w:proofErr w:type="spellEnd"/>
      <w:r w:rsidRPr="00EC73F1">
        <w:rPr>
          <w:rStyle w:val="m-1262948582694385568s4"/>
          <w:rFonts w:asciiTheme="minorHAnsi" w:hAnsiTheme="minorHAnsi" w:cstheme="minorHAnsi"/>
          <w:color w:val="222222"/>
          <w:sz w:val="28"/>
          <w:szCs w:val="28"/>
        </w:rPr>
        <w:t xml:space="preserve"> software and business solutions provider supporting Latin American legal, accounting and professional service firms in the U.S. The company was awarded TOTVS’ “Partner of the Year” distinction in 2014.  In 2015, HP named </w:t>
      </w:r>
      <w:proofErr w:type="spellStart"/>
      <w:r w:rsidRPr="00EC73F1">
        <w:rPr>
          <w:rStyle w:val="m-1262948582694385568s4"/>
          <w:rFonts w:asciiTheme="minorHAnsi" w:hAnsiTheme="minorHAnsi" w:cstheme="minorHAnsi"/>
          <w:color w:val="222222"/>
          <w:sz w:val="28"/>
          <w:szCs w:val="28"/>
        </w:rPr>
        <w:t>JurITis</w:t>
      </w:r>
      <w:proofErr w:type="spellEnd"/>
      <w:r w:rsidRPr="00EC73F1">
        <w:rPr>
          <w:rStyle w:val="m-1262948582694385568s4"/>
          <w:rFonts w:asciiTheme="minorHAnsi" w:hAnsiTheme="minorHAnsi" w:cstheme="minorHAnsi"/>
          <w:color w:val="222222"/>
          <w:sz w:val="28"/>
          <w:szCs w:val="28"/>
        </w:rPr>
        <w:t>, “Latin American Legal Services Partner of the Year.”</w:t>
      </w:r>
    </w:p>
    <w:p w:rsidR="0061506C" w:rsidRDefault="0061506C"/>
    <w:sectPr w:rsidR="0061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F1"/>
    <w:rsid w:val="0061506C"/>
    <w:rsid w:val="00A01121"/>
    <w:rsid w:val="00AF3C1D"/>
    <w:rsid w:val="00EC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2899"/>
  <w15:chartTrackingRefBased/>
  <w15:docId w15:val="{A1599E61-2516-4A7E-9A8A-621F675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62948582694385568s4">
    <w:name w:val="m_-1262948582694385568s4"/>
    <w:basedOn w:val="DefaultParagraphFont"/>
    <w:rsid w:val="00EC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05992">
      <w:bodyDiv w:val="1"/>
      <w:marLeft w:val="0"/>
      <w:marRight w:val="0"/>
      <w:marTop w:val="0"/>
      <w:marBottom w:val="0"/>
      <w:divBdr>
        <w:top w:val="none" w:sz="0" w:space="0" w:color="auto"/>
        <w:left w:val="none" w:sz="0" w:space="0" w:color="auto"/>
        <w:bottom w:val="none" w:sz="0" w:space="0" w:color="auto"/>
        <w:right w:val="none" w:sz="0" w:space="0" w:color="auto"/>
      </w:divBdr>
    </w:div>
    <w:div w:id="19762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2</cp:revision>
  <dcterms:created xsi:type="dcterms:W3CDTF">2017-08-27T23:19:00Z</dcterms:created>
  <dcterms:modified xsi:type="dcterms:W3CDTF">2017-08-27T23:19:00Z</dcterms:modified>
</cp:coreProperties>
</file>